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F790" w14:textId="77777777" w:rsidR="00CC23A5" w:rsidRDefault="00000000">
      <w:pPr>
        <w:spacing w:line="276" w:lineRule="auto"/>
        <w:jc w:val="both"/>
        <w:rPr>
          <w:rFonts w:ascii="Calibri" w:eastAsia="Calibri" w:hAnsi="Calibri" w:cs="Calibri"/>
          <w:b/>
          <w:bCs/>
          <w14:ligatures w14:val="none"/>
        </w:rPr>
      </w:pPr>
      <w:r>
        <w:rPr>
          <w:b/>
          <w:bCs/>
        </w:rPr>
        <w:t xml:space="preserve">ALLEGATO 1 </w:t>
      </w:r>
      <w:proofErr w:type="gramStart"/>
      <w:r>
        <w:rPr>
          <w:b/>
          <w:bCs/>
        </w:rPr>
        <w:t xml:space="preserve">- </w:t>
      </w:r>
      <w:r>
        <w:rPr>
          <w:rFonts w:eastAsia="Calibri" w:cs="Calibri"/>
          <w:b/>
          <w:bCs/>
          <w:sz w:val="26"/>
          <w:szCs w:val="26"/>
          <w14:ligatures w14:val="none"/>
        </w:rPr>
        <w:t xml:space="preserve"> MANIFESTAZIONE</w:t>
      </w:r>
      <w:proofErr w:type="gramEnd"/>
      <w:r>
        <w:rPr>
          <w:rFonts w:eastAsia="Calibri" w:cs="Calibri"/>
          <w:b/>
          <w:bCs/>
          <w:sz w:val="26"/>
          <w:szCs w:val="26"/>
          <w14:ligatures w14:val="none"/>
        </w:rPr>
        <w:t xml:space="preserve"> DI INTERESSE, PER LA </w:t>
      </w:r>
      <w:r>
        <w:rPr>
          <w:rFonts w:eastAsia="Times New Roman" w:cs="Calibri"/>
          <w:b/>
          <w:bCs/>
          <w:kern w:val="0"/>
          <w:sz w:val="26"/>
          <w:szCs w:val="26"/>
          <w:lang w:eastAsia="it-IT"/>
          <w14:ligatures w14:val="none"/>
        </w:rPr>
        <w:t xml:space="preserve">CONCESSIONE </w:t>
      </w:r>
      <w:proofErr w:type="gramStart"/>
      <w:r>
        <w:rPr>
          <w:rFonts w:eastAsia="Times New Roman" w:cs="Calibri"/>
          <w:b/>
          <w:bCs/>
          <w:kern w:val="0"/>
          <w:sz w:val="26"/>
          <w:szCs w:val="26"/>
          <w:lang w:eastAsia="it-IT"/>
          <w14:ligatures w14:val="none"/>
        </w:rPr>
        <w:t>DELLA  GESTIONE</w:t>
      </w:r>
      <w:proofErr w:type="gramEnd"/>
      <w:r>
        <w:rPr>
          <w:rFonts w:eastAsia="Times New Roman" w:cs="Calibri"/>
          <w:b/>
          <w:bCs/>
          <w:kern w:val="0"/>
          <w:sz w:val="26"/>
          <w:szCs w:val="26"/>
          <w:lang w:eastAsia="it-IT"/>
          <w14:ligatures w14:val="none"/>
        </w:rPr>
        <w:t xml:space="preserve"> DELL’IMPIANTO </w:t>
      </w:r>
      <w:proofErr w:type="gramStart"/>
      <w:r>
        <w:rPr>
          <w:rFonts w:eastAsia="Times New Roman" w:cs="Calibri"/>
          <w:b/>
          <w:bCs/>
          <w:kern w:val="0"/>
          <w:sz w:val="26"/>
          <w:szCs w:val="26"/>
          <w:lang w:eastAsia="it-IT"/>
          <w14:ligatures w14:val="none"/>
        </w:rPr>
        <w:t>SPORTIVO  STADIO</w:t>
      </w:r>
      <w:proofErr w:type="gramEnd"/>
      <w:r>
        <w:rPr>
          <w:rFonts w:eastAsia="Times New Roman" w:cs="Calibri"/>
          <w:b/>
          <w:bCs/>
          <w:kern w:val="0"/>
          <w:sz w:val="26"/>
          <w:szCs w:val="26"/>
          <w:lang w:eastAsia="it-IT"/>
          <w14:ligatures w14:val="none"/>
        </w:rPr>
        <w:t xml:space="preserve"> COMUNALE DEL COMUNE DI LAMA MOCOGNO PRIVO DI RILEVANZA ECONOMICA. DICHIARAZIONE.</w:t>
      </w:r>
    </w:p>
    <w:p w14:paraId="76033822" w14:textId="77777777" w:rsidR="00CC23A5" w:rsidRDefault="00CC23A5"/>
    <w:p w14:paraId="748D74F9" w14:textId="77777777" w:rsidR="00CC23A5" w:rsidRDefault="00CC23A5"/>
    <w:p w14:paraId="71CD61C6" w14:textId="77777777" w:rsidR="00CC23A5" w:rsidRDefault="00000000">
      <w:r>
        <w:t>Il sottoscritto ______________________________, codice fiscale ______________________________ legale rappresentante del soggetto interessato (indicare la denominazione e la tipologia :   ______________________________________________________________________________ ______________________________________________________________________________ ______________________________________________________________________________ con sede legale in _______________________via/piazza _________________________ n. ____ CAP                              tel.                                                             fax                                           E- mail__________________________________________________________________________ PEC _____________________________________________________________________________ consapevole che la falsa dichiarazione comporta sanzioni penali ai sensi dell’art.76 DPR 445/00 e costituisce causa di esclusione dalla partecipazione a successive gare per ogni tipo di appalto, ai fini dell'invito alla procedura di gara in oggetto</w:t>
      </w:r>
    </w:p>
    <w:p w14:paraId="6F2CE9BB" w14:textId="77777777" w:rsidR="00CC23A5" w:rsidRDefault="00CC23A5"/>
    <w:p w14:paraId="290F8E11" w14:textId="77777777" w:rsidR="00CC23A5" w:rsidRDefault="00000000">
      <w:r>
        <w:t xml:space="preserve">                                                                                   DICHIARA</w:t>
      </w:r>
    </w:p>
    <w:p w14:paraId="54C9E1A4" w14:textId="77777777" w:rsidR="00CC23A5" w:rsidRDefault="00CC23A5"/>
    <w:p w14:paraId="5FE224A5" w14:textId="77777777" w:rsidR="00CC23A5" w:rsidRDefault="00000000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a) l’iscrizione al Registro Nazionale delle Attività Sportive dilettantistiche e affiliate alle Federazioni Sportive Nazionali, alle discipline sportive associate o agli Enti di promozione sportiva;</w:t>
      </w:r>
    </w:p>
    <w:p w14:paraId="01A4C681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2960004E" w14:textId="77777777" w:rsidR="00CC23A5" w:rsidRDefault="00000000">
      <w:pPr>
        <w:pStyle w:val="Default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b) avere svolto negli ultimi cinque anni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almeno tre anni </w:t>
      </w:r>
      <w:r>
        <w:rPr>
          <w:rFonts w:ascii="Calibri" w:eastAsia="Calibri" w:hAnsi="Calibri" w:cs="Calibri"/>
          <w:sz w:val="22"/>
          <w:szCs w:val="22"/>
          <w:lang w:eastAsia="en-US"/>
        </w:rPr>
        <w:t>di gestione in regime di convenzione di analogo impianto sportivo, con riferimento temporale al 31/12/2025;</w:t>
      </w:r>
    </w:p>
    <w:p w14:paraId="62F88814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73894124" w14:textId="77777777" w:rsidR="00CC23A5" w:rsidRDefault="00000000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c) non avere scopo di lucro e garantire la democraticità degli organi sociali, in base allo Statuto e/o atto costitutivo;</w:t>
      </w:r>
    </w:p>
    <w:p w14:paraId="7394EA60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32F05F16" w14:textId="77777777" w:rsidR="00CC23A5" w:rsidRDefault="00000000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d) svolgere e/o promuovere in modo non occasionale la disciplina sportiva del gioco del calcio;</w:t>
      </w:r>
    </w:p>
    <w:p w14:paraId="4A7C8C5C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27217632" w14:textId="77777777" w:rsidR="00CC23A5" w:rsidRDefault="00000000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e) essere in possesso dei requisiti per contrarre con la Pubblica Amministrazione di cui all’art. 94 e 95 del Dlgs 36/2023 – ove compatibili- e di eventuali altre cause ostative in base alle disposizioni vigenti;</w:t>
      </w:r>
    </w:p>
    <w:p w14:paraId="49C02EA9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6CCAE2B5" w14:textId="77777777" w:rsidR="00CC23A5" w:rsidRDefault="00000000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f) essere in regola con la rendicontazione di eventuali contributi già concessi dalla Amministrazione Comunale;</w:t>
      </w:r>
    </w:p>
    <w:p w14:paraId="3E682760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3CBB5DD3" w14:textId="77777777" w:rsidR="00CC23A5" w:rsidRDefault="00000000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g) essere in regola con il pagamento di somme eventualmente dovute all’Amministrazione Comunale; </w:t>
      </w:r>
    </w:p>
    <w:p w14:paraId="7B0B3A38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78C57CFD" w14:textId="77777777" w:rsidR="00CC23A5" w:rsidRDefault="00000000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h) non avere subito procedure di decadenza o di revoca di concessioni di gestione di impianti sportivi comunali da parte del Comune per fatti addebitabili al gestore;</w:t>
      </w:r>
    </w:p>
    <w:p w14:paraId="4B58DF7C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2B826F57" w14:textId="77777777" w:rsidR="00CC23A5" w:rsidRDefault="00000000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i) di impegnarsi ad istituire -qualora non esistente – una sede operativa nell’ambito del territorio comunale entro 15 gg dalla aggiudicazione, onde consentire la consegna dell’impianto;</w:t>
      </w:r>
    </w:p>
    <w:p w14:paraId="45F62789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0F577ED3" w14:textId="77777777" w:rsidR="00CC23A5" w:rsidRDefault="00000000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l) essere in regola con gli obblighi relativi al pagamento di contributi previdenziali e assistenziali a favore dei lavoratori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( Durc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>) se sottoposti agli obblighi.</w:t>
      </w:r>
    </w:p>
    <w:p w14:paraId="2AA92624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3629037A" w14:textId="77777777" w:rsidR="00CC23A5" w:rsidRDefault="00000000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m) avere preso visione del complesso sportivo e delle sue componenti impiantistiche e ritenerli idonei alle attività da svolgervi.</w:t>
      </w:r>
    </w:p>
    <w:p w14:paraId="5E773556" w14:textId="77777777" w:rsidR="00CC23A5" w:rsidRDefault="00CC23A5">
      <w:pPr>
        <w:pStyle w:val="Default"/>
        <w:rPr>
          <w:rFonts w:ascii="Calibri" w:eastAsia="Calibri" w:hAnsi="Calibri" w:cs="Calibri"/>
          <w:sz w:val="22"/>
          <w:szCs w:val="22"/>
          <w:lang w:eastAsia="en-US"/>
        </w:rPr>
      </w:pPr>
    </w:p>
    <w:p w14:paraId="1E46122A" w14:textId="77777777" w:rsidR="00CC23A5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>
        <w:rPr>
          <w:rFonts w:ascii="Calibri" w:eastAsia="Calibri" w:hAnsi="Calibri" w:cs="Calibri"/>
          <w:sz w:val="22"/>
          <w:szCs w:val="22"/>
          <w14:ligatures w14:val="none"/>
        </w:rPr>
        <w:t xml:space="preserve">N.B. Il requisito di cui al punto b) dovrà essere dimostrato mediante dichiarazione sottoscritta dal soggetto interessato/candidato, in cui questi elenca </w:t>
      </w:r>
      <w:proofErr w:type="gramStart"/>
      <w:r>
        <w:rPr>
          <w:rFonts w:ascii="Calibri" w:eastAsia="Calibri" w:hAnsi="Calibri" w:cs="Calibri"/>
          <w:sz w:val="22"/>
          <w:szCs w:val="22"/>
          <w14:ligatures w14:val="none"/>
        </w:rPr>
        <w:t>gli  impianti</w:t>
      </w:r>
      <w:proofErr w:type="gramEnd"/>
      <w:r>
        <w:rPr>
          <w:rFonts w:ascii="Calibri" w:eastAsia="Calibri" w:hAnsi="Calibri" w:cs="Calibri"/>
          <w:sz w:val="22"/>
          <w:szCs w:val="22"/>
          <w14:ligatures w14:val="none"/>
        </w:rPr>
        <w:t xml:space="preserve">  per il gioco del </w:t>
      </w:r>
      <w:proofErr w:type="gramStart"/>
      <w:r>
        <w:rPr>
          <w:rFonts w:ascii="Calibri" w:eastAsia="Calibri" w:hAnsi="Calibri" w:cs="Calibri"/>
          <w:sz w:val="22"/>
          <w:szCs w:val="22"/>
          <w14:ligatures w14:val="none"/>
        </w:rPr>
        <w:t>calcio  ad</w:t>
      </w:r>
      <w:proofErr w:type="gramEnd"/>
      <w:r>
        <w:rPr>
          <w:rFonts w:ascii="Calibri" w:eastAsia="Calibri" w:hAnsi="Calibri" w:cs="Calibri"/>
          <w:sz w:val="22"/>
          <w:szCs w:val="22"/>
          <w14:ligatures w14:val="none"/>
        </w:rPr>
        <w:t xml:space="preserve"> uso pubblico gestiti in regime di </w:t>
      </w:r>
      <w:proofErr w:type="gramStart"/>
      <w:r>
        <w:rPr>
          <w:rFonts w:ascii="Calibri" w:eastAsia="Calibri" w:hAnsi="Calibri" w:cs="Calibri"/>
          <w:sz w:val="22"/>
          <w:szCs w:val="22"/>
          <w14:ligatures w14:val="none"/>
        </w:rPr>
        <w:t>convenzione  per</w:t>
      </w:r>
      <w:proofErr w:type="gramEnd"/>
      <w:r>
        <w:rPr>
          <w:rFonts w:ascii="Calibri" w:eastAsia="Calibri" w:hAnsi="Calibri" w:cs="Calibri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14:ligatures w14:val="none"/>
        </w:rPr>
        <w:t xml:space="preserve">almeno tre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  <w14:ligatures w14:val="none"/>
        </w:rPr>
        <w:t xml:space="preserve">anni </w:t>
      </w:r>
      <w:r>
        <w:rPr>
          <w:rFonts w:ascii="Calibri" w:eastAsia="Calibri" w:hAnsi="Calibri" w:cs="Calibri"/>
          <w:sz w:val="22"/>
          <w:szCs w:val="22"/>
          <w14:ligatures w14:val="none"/>
        </w:rPr>
        <w:t xml:space="preserve"> nell'ultimo</w:t>
      </w:r>
      <w:proofErr w:type="gramEnd"/>
      <w:r>
        <w:rPr>
          <w:rFonts w:ascii="Calibri" w:eastAsia="Calibri" w:hAnsi="Calibri" w:cs="Calibri"/>
          <w:sz w:val="22"/>
          <w:szCs w:val="22"/>
          <w14:ligatures w14:val="none"/>
        </w:rPr>
        <w:t xml:space="preserve"> quinquennio antecedente la data di pubblicazione del presente avviso come di seguito riportato: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3130"/>
        <w:gridCol w:w="6498"/>
      </w:tblGrid>
      <w:tr w:rsidR="00CC23A5" w14:paraId="773E905A" w14:textId="77777777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9AA5" w14:textId="77777777" w:rsidR="00CC23A5" w:rsidRDefault="0000000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  <w:t>Anno di riferimento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6710" w14:textId="77777777" w:rsidR="00CC23A5" w:rsidRDefault="0000000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  <w:t xml:space="preserve">Impianto per il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  <w:t>gioco  del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  <w:t xml:space="preserve"> calcio gestito</w:t>
            </w:r>
          </w:p>
        </w:tc>
      </w:tr>
      <w:tr w:rsidR="00CC23A5" w14:paraId="34F8DFB7" w14:textId="77777777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B33C" w14:textId="77777777" w:rsidR="00CC23A5" w:rsidRDefault="0000000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E1A3" w14:textId="77777777" w:rsidR="00CC23A5" w:rsidRDefault="00CC23A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CC23A5" w14:paraId="2A2B4D89" w14:textId="77777777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3D7B" w14:textId="77777777" w:rsidR="00CC23A5" w:rsidRDefault="0000000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74E5" w14:textId="77777777" w:rsidR="00CC23A5" w:rsidRDefault="00CC23A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CC23A5" w14:paraId="4065C2B4" w14:textId="77777777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3A2A" w14:textId="77777777" w:rsidR="00CC23A5" w:rsidRDefault="0000000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  <w:t>2023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3C57" w14:textId="77777777" w:rsidR="00CC23A5" w:rsidRDefault="00CC23A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CC23A5" w14:paraId="4BCD3CF0" w14:textId="77777777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38DA" w14:textId="77777777" w:rsidR="00CC23A5" w:rsidRDefault="0000000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  <w:t>2024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C548" w14:textId="77777777" w:rsidR="00CC23A5" w:rsidRDefault="00CC23A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CC23A5" w14:paraId="225CB213" w14:textId="77777777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9E9A" w14:textId="77777777" w:rsidR="00CC23A5" w:rsidRDefault="0000000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  <w:t>2025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4481" w14:textId="77777777" w:rsidR="00CC23A5" w:rsidRDefault="00CC23A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592858FE" w14:textId="77777777" w:rsidR="00CC23A5" w:rsidRDefault="00CC23A5">
      <w:pPr>
        <w:spacing w:after="0" w:line="240" w:lineRule="auto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14:ligatures w14:val="none"/>
        </w:rPr>
      </w:pPr>
    </w:p>
    <w:p w14:paraId="7BEAFD29" w14:textId="77777777" w:rsidR="00CC23A5" w:rsidRDefault="00CC23A5">
      <w:pPr>
        <w:spacing w:after="0" w:line="240" w:lineRule="auto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14:ligatures w14:val="none"/>
        </w:rPr>
      </w:pPr>
    </w:p>
    <w:p w14:paraId="00FEF586" w14:textId="77777777" w:rsidR="00CC23A5" w:rsidRDefault="00000000">
      <w:pPr>
        <w:spacing w:after="0" w:line="240" w:lineRule="auto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14:ligatures w14:val="none"/>
        </w:rPr>
        <w:t xml:space="preserve">Alla presente dichiarazione dovrà essere allegata </w:t>
      </w:r>
      <w:proofErr w:type="gramStart"/>
      <w:r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14:ligatures w14:val="none"/>
        </w:rPr>
        <w:t>l’attestazione  di</w:t>
      </w:r>
      <w:proofErr w:type="gramEnd"/>
      <w:r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14:ligatures w14:val="none"/>
        </w:rPr>
        <w:t xml:space="preserve"> avere effettuato il sopralluogo obbligatorio </w:t>
      </w:r>
      <w:proofErr w:type="gramStart"/>
      <w:r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14:ligatures w14:val="none"/>
        </w:rPr>
        <w:t>dell’impianto  rilasciata</w:t>
      </w:r>
      <w:proofErr w:type="gramEnd"/>
      <w:r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14:ligatures w14:val="none"/>
        </w:rPr>
        <w:t xml:space="preserve"> dall’Ufficio Tecnico Comunale del Comune di Lama Mocogno (MO).</w:t>
      </w:r>
    </w:p>
    <w:p w14:paraId="501DD13F" w14:textId="77777777" w:rsidR="00CC23A5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2F1473D" w14:textId="77777777" w:rsidR="00CC23A5" w:rsidRDefault="00CC23A5">
      <w:pPr>
        <w:rPr>
          <w:rFonts w:ascii="Calibri" w:hAnsi="Calibri" w:cs="Calibri"/>
        </w:rPr>
      </w:pPr>
    </w:p>
    <w:p w14:paraId="1D46BCF0" w14:textId="77777777" w:rsidR="00CC23A5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CC23A5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A5"/>
    <w:rsid w:val="005B31F4"/>
    <w:rsid w:val="00963ED0"/>
    <w:rsid w:val="00CC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F549"/>
  <w15:docId w15:val="{4F3899D8-507C-4F74-A3A1-EC6BE478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6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3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3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3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3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3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3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6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6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63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6369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6369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636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636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636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63694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6369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6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63694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63694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6369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3694"/>
    <w:rPr>
      <w:b/>
      <w:bCs/>
      <w:smallCaps/>
      <w:color w:val="2F5496" w:themeColor="accent1" w:themeShade="BF"/>
      <w:spacing w:val="5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63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3694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3694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</dc:creator>
  <dc:description/>
  <cp:lastModifiedBy>Annamaria</cp:lastModifiedBy>
  <cp:revision>2</cp:revision>
  <cp:lastPrinted>2026-02-17T15:13:00Z</cp:lastPrinted>
  <dcterms:created xsi:type="dcterms:W3CDTF">2026-02-18T17:43:00Z</dcterms:created>
  <dcterms:modified xsi:type="dcterms:W3CDTF">2026-02-18T17:43:00Z</dcterms:modified>
  <dc:language>it-IT</dc:language>
</cp:coreProperties>
</file>